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INDIRIZZO: Liceo sportivo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CLASSE: IV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Discipline sportive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3"/>
        <w:gridCol w:w="6835"/>
        <w:tblGridChange w:id="0">
          <w:tblGrid>
            <w:gridCol w:w="2943"/>
            <w:gridCol w:w="68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Modulo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Contenuti</w:t>
            </w:r>
          </w:p>
        </w:tc>
      </w:tr>
      <w:tr>
        <w:trPr>
          <w:cantSplit w:val="0"/>
          <w:trHeight w:val="16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Disabilità e sport integrato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3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motoria e sportiva per disabili e sport integrato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3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Principi generali della teoria e tecnica  dell'attività motoria adattata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3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specialità dello sport  per  disabili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3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Fini  e  metodi dello sport integrato</w:t>
            </w:r>
          </w:p>
        </w:tc>
      </w:tr>
    </w:tbl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3"/>
        <w:gridCol w:w="6835"/>
        <w:tblGridChange w:id="0">
          <w:tblGrid>
            <w:gridCol w:w="2943"/>
            <w:gridCol w:w="68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Modulo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Contenuti</w:t>
            </w:r>
          </w:p>
        </w:tc>
      </w:tr>
      <w:tr>
        <w:trPr>
          <w:cantSplit w:val="0"/>
          <w:trHeight w:val="18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Fitness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3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Metodiche di allenamento con i pesi e  le  macchine  da  fitness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3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 e tecniche di apprendimento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3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Specificità dei programmi  di allenamento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3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Uso del corretto equipaggiamento e partecipazione attiva per la pratica di attività fisica e sportiva.</w:t>
            </w:r>
          </w:p>
        </w:tc>
      </w:tr>
    </w:tbl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3"/>
        <w:gridCol w:w="6835"/>
        <w:tblGridChange w:id="0">
          <w:tblGrid>
            <w:gridCol w:w="2943"/>
            <w:gridCol w:w="68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Modulo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Contenuti</w:t>
            </w:r>
          </w:p>
        </w:tc>
      </w:tr>
      <w:tr>
        <w:trPr>
          <w:cantSplit w:val="0"/>
          <w:trHeight w:val="16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Sport da combattimento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3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Classificazione  degli  sport  di  combattimento.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3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Studio   delle caratteristiche tecniche principali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3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Principi generali di teoria e metodologia dell'allenamento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3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Pratica di Muay thai</w:t>
            </w:r>
          </w:p>
        </w:tc>
      </w:tr>
    </w:tbl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3"/>
        <w:gridCol w:w="6835"/>
        <w:tblGridChange w:id="0">
          <w:tblGrid>
            <w:gridCol w:w="2943"/>
            <w:gridCol w:w="68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Modulo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Contenuti</w:t>
            </w:r>
          </w:p>
        </w:tc>
      </w:tr>
      <w:tr>
        <w:trPr>
          <w:cantSplit w:val="0"/>
          <w:trHeight w:val="15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Sport individuali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Tennis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Principi di  teoria  e  metodologia dell'allenamento.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Arbitraggio e Giuria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Aspetti e norme tecniche  per  la  prevenzione  dei  danni  della pratica</w:t>
            </w:r>
          </w:p>
        </w:tc>
      </w:tr>
    </w:tbl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3"/>
        <w:gridCol w:w="6835"/>
        <w:tblGridChange w:id="0">
          <w:tblGrid>
            <w:gridCol w:w="2943"/>
            <w:gridCol w:w="68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Modulo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Contenuti</w:t>
            </w:r>
          </w:p>
        </w:tc>
      </w:tr>
      <w:tr>
        <w:trPr>
          <w:cantSplit w:val="0"/>
          <w:trHeight w:val="37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Sport di squadra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Calcio a 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Teoria  e  pratica 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Applicazione nei diversi ruoli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 e tecniche di apprendimento motorio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Specificità  dell'esercizio  fisico  allenante,  tipi   di esercizi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Specificità dei gruppi muscolari interessati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Specificità dei programmi di allenamenti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Tecniche esecutive e tattiche di  gara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Principi di teoria e metodologia dell'allenamento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Arbitraggio e Giuria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Aspetti e norme tecniche  per  la  prevenzione  dei  danni  della pratica</w:t>
            </w:r>
          </w:p>
        </w:tc>
      </w:tr>
    </w:tbl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3"/>
        <w:gridCol w:w="6835"/>
        <w:tblGridChange w:id="0">
          <w:tblGrid>
            <w:gridCol w:w="2943"/>
            <w:gridCol w:w="68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Modulo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Contenuti</w:t>
            </w:r>
          </w:p>
        </w:tc>
      </w:tr>
      <w:tr>
        <w:trPr>
          <w:cantSplit w:val="0"/>
          <w:trHeight w:val="37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Sport di squadra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Baseball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Teoria  e  pratica 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Applicazione nei diversi ruoli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 e tecniche di apprendimento motorio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Specificità  dell'esercizio  fisico  allenante,  tipi   di esercizi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Specificità dei gruppi muscolari interessati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Specificità dei programmi di allenamenti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Tecniche esecutive e tattiche di  gara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Principi di teoria e metodologia dell'allenamento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Arbitraggio e Giuria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Aspetti e norme tecniche  per  la  prevenzione  dei  danni  della pratica</w:t>
            </w:r>
          </w:p>
        </w:tc>
      </w:tr>
    </w:tbl>
    <w:p w:rsidR="00000000" w:rsidDel="00000000" w:rsidP="00000000" w:rsidRDefault="00000000" w:rsidRPr="00000000" w14:paraId="0000005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Libri di testo in adozione:</w:t>
      </w:r>
    </w:p>
    <w:p w:rsidR="00000000" w:rsidDel="00000000" w:rsidP="00000000" w:rsidRDefault="00000000" w:rsidRPr="00000000" w14:paraId="0000005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MERATI - LOVECCHIO – VAGO, Più movimento - Discipline sportive - Nuova edizione, MARIETTI SCUOLA</w:t>
      </w:r>
    </w:p>
    <w:sectPr>
      <w:headerReference r:id="rId7" w:type="default"/>
      <w:footerReference r:id="rId8" w:type="default"/>
      <w:pgSz w:h="16838" w:w="11906" w:orient="portrait"/>
      <w:pgMar w:bottom="1134" w:top="1701" w:left="1134" w:right="1134" w:header="426" w:footer="4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5664" w:right="0" w:hanging="5664"/>
      <w:jc w:val="left"/>
      <w:rPr>
        <w:rFonts w:ascii="Arial" w:cs="Arial" w:eastAsia="Arial" w:hAnsi="Arial"/>
        <w:b w:val="0"/>
        <w:i w:val="0"/>
        <w:smallCaps w:val="0"/>
        <w:strike w:val="0"/>
        <w:color w:val="585858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585858"/>
        <w:sz w:val="20"/>
        <w:szCs w:val="20"/>
        <w:u w:val="none"/>
        <w:shd w:fill="auto" w:val="clear"/>
        <w:vertAlign w:val="baseline"/>
        <w:rtl w:val="0"/>
      </w:rPr>
      <w:t xml:space="preserve">ISTITUTO LABOR</w:t>
      <w:tab/>
      <w:tab/>
      <w:tab/>
      <w:t xml:space="preserve">Via degli Artigianelli 10</w:t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67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585858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585858"/>
        <w:sz w:val="20"/>
        <w:szCs w:val="20"/>
        <w:u w:val="none"/>
        <w:shd w:fill="auto" w:val="clear"/>
        <w:vertAlign w:val="baseline"/>
        <w:rtl w:val="0"/>
      </w:rPr>
      <w:t xml:space="preserve">www.istitutolabor.it</w:t>
      <w:tab/>
      <w:tab/>
      <w:tab/>
      <w:t xml:space="preserve">20159 Milano</w:t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585858"/>
        <w:sz w:val="20"/>
        <w:szCs w:val="20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info@istitutolabor.it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585858"/>
        <w:sz w:val="20"/>
        <w:szCs w:val="20"/>
        <w:u w:val="none"/>
        <w:shd w:fill="auto" w:val="clear"/>
        <w:vertAlign w:val="baseline"/>
        <w:rtl w:val="0"/>
      </w:rPr>
      <w:tab/>
      <w:tab/>
      <w:t xml:space="preserve">Tel. </w:t>
    </w:r>
    <w:hyperlink r:id="rId2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58"/>
          <w:sz w:val="20"/>
          <w:szCs w:val="20"/>
          <w:u w:val="none"/>
          <w:shd w:fill="auto" w:val="clear"/>
          <w:vertAlign w:val="baseline"/>
          <w:rtl w:val="0"/>
        </w:rPr>
        <w:t xml:space="preserve">02.6071981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3352800" cy="1181100"/>
          <wp:effectExtent b="0" l="0" r="0" t="0"/>
          <wp:docPr descr="Logo Istituto Paritario Labor_orizzontale.jpg" id="2" name="image1.jpg"/>
          <a:graphic>
            <a:graphicData uri="http://schemas.openxmlformats.org/drawingml/2006/picture">
              <pic:pic>
                <pic:nvPicPr>
                  <pic:cNvPr descr="Logo Istituto Paritario Labor_orizzontale.jpg" id="0" name="image1.jpg"/>
                  <pic:cNvPicPr preferRelativeResize="0"/>
                </pic:nvPicPr>
                <pic:blipFill>
                  <a:blip r:embed="rId1"/>
                  <a:srcRect b="16278" l="0" r="0" t="11628"/>
                  <a:stretch>
                    <a:fillRect/>
                  </a:stretch>
                </pic:blipFill>
                <pic:spPr>
                  <a:xfrm>
                    <a:off x="0" y="0"/>
                    <a:ext cx="3352800" cy="1181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200" w:line="276" w:lineRule="auto"/>
    </w:pPr>
    <w:rPr>
      <w:rFonts w:asciiTheme="minorHAnsi" w:cstheme="minorBidi" w:eastAsiaTheme="minorHAnsi" w:hAnsiTheme="minorHAnsi"/>
      <w:sz w:val="22"/>
      <w:szCs w:val="22"/>
      <w:lang w:bidi="ar-SA" w:eastAsia="en-US" w:val="it-IT"/>
    </w:rPr>
  </w:style>
  <w:style w:type="character" w:styleId="2" w:default="1">
    <w:name w:val="Default Paragraph Font"/>
    <w:uiPriority w:val="1"/>
    <w:semiHidden w:val="1"/>
    <w:unhideWhenUsed w:val="1"/>
  </w:style>
  <w:style w:type="table" w:styleId="3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Balloon Text"/>
    <w:basedOn w:val="1"/>
    <w:link w:val="13"/>
    <w:uiPriority w:val="99"/>
    <w:semiHidden w:val="1"/>
    <w:unhideWhenUsed w:val="1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5">
    <w:name w:val="footer"/>
    <w:basedOn w:val="1"/>
    <w:link w:val="10"/>
    <w:uiPriority w:val="99"/>
    <w:unhideWhenUsed w:val="1"/>
    <w:pPr>
      <w:tabs>
        <w:tab w:val="center" w:pos="4819"/>
        <w:tab w:val="right" w:pos="9638"/>
      </w:tabs>
      <w:spacing w:after="0" w:line="240" w:lineRule="auto"/>
    </w:pPr>
  </w:style>
  <w:style w:type="paragraph" w:styleId="6">
    <w:name w:val="header"/>
    <w:basedOn w:val="1"/>
    <w:link w:val="9"/>
    <w:uiPriority w:val="99"/>
    <w:unhideWhenUsed w:val="1"/>
    <w:pPr>
      <w:tabs>
        <w:tab w:val="center" w:pos="4819"/>
        <w:tab w:val="right" w:pos="9638"/>
      </w:tabs>
      <w:spacing w:after="0" w:line="240" w:lineRule="auto"/>
    </w:pPr>
  </w:style>
  <w:style w:type="character" w:styleId="7">
    <w:name w:val="Hyperlink"/>
    <w:basedOn w:val="2"/>
    <w:uiPriority w:val="99"/>
    <w:unhideWhenUsed w:val="1"/>
    <w:rPr>
      <w:color w:val="0563c1" w:themeColor="hyperlink"/>
      <w:u w:val="single"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9" w:customStyle="1">
    <w:name w:val="Intestazione Carattere"/>
    <w:basedOn w:val="2"/>
    <w:link w:val="6"/>
    <w:uiPriority w:val="99"/>
  </w:style>
  <w:style w:type="character" w:styleId="10" w:customStyle="1">
    <w:name w:val="Piè di pagina Carattere"/>
    <w:basedOn w:val="2"/>
    <w:link w:val="5"/>
    <w:uiPriority w:val="99"/>
  </w:style>
  <w:style w:type="paragraph" w:styleId="11">
    <w:name w:val="List Paragraph"/>
    <w:basedOn w:val="1"/>
    <w:uiPriority w:val="34"/>
    <w:qFormat w:val="1"/>
    <w:pPr>
      <w:ind w:left="720"/>
      <w:contextualSpacing w:val="1"/>
    </w:pPr>
  </w:style>
  <w:style w:type="character" w:styleId="12" w:customStyle="1">
    <w:name w:val="Unresolved Mention"/>
    <w:basedOn w:val="2"/>
    <w:uiPriority w:val="99"/>
    <w:semiHidden w:val="1"/>
    <w:unhideWhenUsed w:val="1"/>
    <w:rPr>
      <w:color w:val="605e5c"/>
      <w:shd w:color="auto" w:fill="e1dfdd" w:val="clear"/>
    </w:rPr>
  </w:style>
  <w:style w:type="character" w:styleId="13" w:customStyle="1">
    <w:name w:val="Testo fumetto Carattere"/>
    <w:basedOn w:val="2"/>
    <w:link w:val="4"/>
    <w:uiPriority w:val="99"/>
    <w:semiHidden w:val="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istitutolabor.it" TargetMode="External"/><Relationship Id="rId2" Type="http://schemas.openxmlformats.org/officeDocument/2006/relationships/hyperlink" Target="tel:+39026071981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u8O2r+JfSrT5hlvbAnkAjYoY8Q==">CgMxLjAyCGguZ2pkZ3hzOAByITFOaXJyaTZaYjZGNzFBanNoMDdPUjBsbnFnTVZMWWJkdg==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2021-03-09T15:50:00Z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CF8FB1FB3679434BA3428A80E7D2655B_12</vt:lpwstr>
  </property>
</Properties>
</file>